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62D9" w14:textId="77777777" w:rsidR="00813843" w:rsidRPr="000D02B5" w:rsidRDefault="000D02B5" w:rsidP="00AA6BB2">
      <w:pPr>
        <w:tabs>
          <w:tab w:val="left" w:pos="1710"/>
        </w:tabs>
        <w:rPr>
          <w:b/>
          <w:sz w:val="50"/>
          <w:szCs w:val="50"/>
        </w:rPr>
      </w:pPr>
      <w:r w:rsidRPr="000D02B5">
        <w:rPr>
          <w:b/>
          <w:sz w:val="50"/>
          <w:szCs w:val="50"/>
        </w:rPr>
        <w:t>BRIEFING NOTE</w:t>
      </w:r>
    </w:p>
    <w:p w14:paraId="3F4BF35A" w14:textId="567CC44C" w:rsidR="000D02B5" w:rsidRPr="00850419" w:rsidRDefault="00AF3F39" w:rsidP="000D02B5">
      <w:pPr>
        <w:tabs>
          <w:tab w:val="left" w:pos="1710"/>
        </w:tabs>
        <w:rPr>
          <w:b/>
          <w:szCs w:val="22"/>
        </w:rPr>
      </w:pPr>
      <w:r w:rsidRPr="0041557E">
        <w:rPr>
          <w:b/>
          <w:sz w:val="16"/>
          <w:szCs w:val="16"/>
        </w:rPr>
        <w:br/>
      </w:r>
      <w:r w:rsidR="000D02B5" w:rsidRPr="00850419">
        <w:rPr>
          <w:b/>
          <w:szCs w:val="22"/>
        </w:rPr>
        <w:t>TOPIC:</w:t>
      </w:r>
      <w:r w:rsidR="000D02B5" w:rsidRPr="00850419">
        <w:rPr>
          <w:b/>
          <w:szCs w:val="22"/>
        </w:rPr>
        <w:tab/>
      </w:r>
      <w:r w:rsidR="006E1877">
        <w:rPr>
          <w:b/>
          <w:szCs w:val="22"/>
        </w:rPr>
        <w:t xml:space="preserve">Physician Leadership for the Virtual Physician for Emergency Rooms Program </w:t>
      </w:r>
      <w:r w:rsidR="0041557E">
        <w:rPr>
          <w:b/>
          <w:szCs w:val="22"/>
        </w:rPr>
        <w:t xml:space="preserve"> </w:t>
      </w:r>
    </w:p>
    <w:p w14:paraId="27628418" w14:textId="3E63BB15" w:rsidR="00C20414" w:rsidRPr="009E7E72" w:rsidRDefault="000D02B5" w:rsidP="000D02B5">
      <w:pPr>
        <w:tabs>
          <w:tab w:val="left" w:pos="1710"/>
        </w:tabs>
        <w:rPr>
          <w:szCs w:val="22"/>
        </w:rPr>
      </w:pPr>
      <w:r w:rsidRPr="00C77185">
        <w:rPr>
          <w:b/>
          <w:szCs w:val="22"/>
        </w:rPr>
        <w:t>SUBMITTED TO:</w:t>
      </w:r>
      <w:r>
        <w:rPr>
          <w:b/>
          <w:szCs w:val="22"/>
        </w:rPr>
        <w:tab/>
      </w:r>
      <w:r w:rsidR="0041557E">
        <w:rPr>
          <w:b/>
          <w:szCs w:val="22"/>
        </w:rPr>
        <w:t>Brenda Sch</w:t>
      </w:r>
      <w:r w:rsidR="00403D2F">
        <w:rPr>
          <w:b/>
          <w:szCs w:val="22"/>
        </w:rPr>
        <w:t>wan, VP Integrated Rural Health &amp; Dr. Roodt, PE Integrated Rural Health</w:t>
      </w:r>
      <w:r w:rsidR="00C20414">
        <w:rPr>
          <w:b/>
          <w:szCs w:val="22"/>
        </w:rPr>
        <w:tab/>
      </w:r>
    </w:p>
    <w:p w14:paraId="6DDE69AE" w14:textId="5D292CC8" w:rsidR="000D02B5" w:rsidRPr="009E7E72" w:rsidRDefault="000D02B5" w:rsidP="000D02B5">
      <w:pPr>
        <w:tabs>
          <w:tab w:val="left" w:pos="1710"/>
        </w:tabs>
        <w:rPr>
          <w:szCs w:val="22"/>
        </w:rPr>
      </w:pPr>
      <w:r>
        <w:rPr>
          <w:b/>
          <w:szCs w:val="22"/>
        </w:rPr>
        <w:t>DATE:</w:t>
      </w:r>
      <w:r>
        <w:rPr>
          <w:b/>
          <w:szCs w:val="22"/>
        </w:rPr>
        <w:tab/>
      </w:r>
      <w:r w:rsidR="006E1877">
        <w:rPr>
          <w:b/>
          <w:szCs w:val="22"/>
        </w:rPr>
        <w:t>January 19, 2025</w:t>
      </w:r>
    </w:p>
    <w:p w14:paraId="08893891" w14:textId="71298C54" w:rsidR="000D02B5" w:rsidRDefault="000D02B5" w:rsidP="000D02B5">
      <w:pPr>
        <w:tabs>
          <w:tab w:val="left" w:pos="1710"/>
        </w:tabs>
        <w:rPr>
          <w:szCs w:val="22"/>
        </w:rPr>
      </w:pPr>
      <w:r w:rsidRPr="00C77185">
        <w:rPr>
          <w:b/>
          <w:szCs w:val="22"/>
        </w:rPr>
        <w:t>SUBMITTED BY:</w:t>
      </w:r>
      <w:r>
        <w:rPr>
          <w:b/>
          <w:szCs w:val="22"/>
        </w:rPr>
        <w:t xml:space="preserve"> </w:t>
      </w:r>
      <w:r w:rsidR="0041409F">
        <w:rPr>
          <w:b/>
          <w:szCs w:val="22"/>
        </w:rPr>
        <w:tab/>
      </w:r>
      <w:r w:rsidR="006E1877">
        <w:rPr>
          <w:szCs w:val="22"/>
        </w:rPr>
        <w:t>Marlee Cossette</w:t>
      </w:r>
      <w:r w:rsidR="0041409F">
        <w:rPr>
          <w:szCs w:val="22"/>
        </w:rPr>
        <w:t xml:space="preserve">, Director Provincial </w:t>
      </w:r>
      <w:proofErr w:type="spellStart"/>
      <w:r w:rsidR="0041409F">
        <w:rPr>
          <w:szCs w:val="22"/>
        </w:rPr>
        <w:t>HealthLine</w:t>
      </w:r>
      <w:proofErr w:type="spellEnd"/>
      <w:r w:rsidR="0041409F">
        <w:rPr>
          <w:szCs w:val="22"/>
        </w:rPr>
        <w:t xml:space="preserve"> 811 &amp; Dr. Kapur, </w:t>
      </w:r>
      <w:r w:rsidR="00815C15">
        <w:rPr>
          <w:szCs w:val="22"/>
        </w:rPr>
        <w:t>Leader Virtual Physician Programs</w:t>
      </w:r>
    </w:p>
    <w:p w14:paraId="134BCC00" w14:textId="2F3D32B3" w:rsidR="005F7A7A" w:rsidRPr="00C77185" w:rsidRDefault="005F7A7A" w:rsidP="000D02B5">
      <w:pPr>
        <w:tabs>
          <w:tab w:val="left" w:pos="1710"/>
        </w:tabs>
        <w:rPr>
          <w:b/>
          <w:i/>
          <w:szCs w:val="22"/>
        </w:rPr>
      </w:pPr>
      <w:r>
        <w:rPr>
          <w:b/>
          <w:szCs w:val="22"/>
        </w:rPr>
        <w:t xml:space="preserve">REVIEWED </w:t>
      </w:r>
      <w:r w:rsidRPr="00C77185">
        <w:rPr>
          <w:b/>
          <w:szCs w:val="22"/>
        </w:rPr>
        <w:t>BY:</w:t>
      </w:r>
      <w:r>
        <w:rPr>
          <w:b/>
          <w:szCs w:val="22"/>
        </w:rPr>
        <w:t xml:space="preserve"> </w:t>
      </w:r>
      <w:r>
        <w:rPr>
          <w:b/>
          <w:szCs w:val="22"/>
        </w:rPr>
        <w:tab/>
        <w:t>Ro</w:t>
      </w:r>
      <w:r w:rsidR="00C20414">
        <w:rPr>
          <w:b/>
          <w:szCs w:val="22"/>
        </w:rPr>
        <w:t>d MacKenzie, ED PCSS-Community C</w:t>
      </w:r>
      <w:r>
        <w:rPr>
          <w:b/>
          <w:szCs w:val="22"/>
        </w:rPr>
        <w:t>are &amp; Roberta Wiwcharuk, ED Acute Care, IRH</w:t>
      </w:r>
    </w:p>
    <w:p w14:paraId="5DDDCDC0" w14:textId="77777777" w:rsidR="000D02B5" w:rsidRPr="00C77185" w:rsidRDefault="000D02B5" w:rsidP="000D02B5">
      <w:pPr>
        <w:tabs>
          <w:tab w:val="left" w:pos="2880"/>
          <w:tab w:val="left" w:pos="4680"/>
          <w:tab w:val="left" w:pos="5760"/>
        </w:tabs>
        <w:rPr>
          <w:b/>
          <w:szCs w:val="22"/>
        </w:rPr>
      </w:pPr>
      <w:r w:rsidRPr="00C77185">
        <w:rPr>
          <w:b/>
          <w:szCs w:val="22"/>
        </w:rPr>
        <w:t xml:space="preserve">PURPOSE OF SUBMISSION:  </w:t>
      </w:r>
      <w:r>
        <w:rPr>
          <w:b/>
          <w:szCs w:val="22"/>
        </w:rPr>
        <w:t xml:space="preserve">   </w:t>
      </w:r>
      <w:sdt>
        <w:sdtPr>
          <w:rPr>
            <w:szCs w:val="22"/>
          </w:rPr>
          <w:id w:val="1252773543"/>
          <w14:checkbox>
            <w14:checked w14:val="0"/>
            <w14:checkedState w14:val="00FE" w14:font="Wingdings"/>
            <w14:uncheckedState w14:val="2610" w14:font="MS Gothic"/>
          </w14:checkbox>
        </w:sdtPr>
        <w:sdtContent>
          <w:r>
            <w:rPr>
              <w:rFonts w:ascii="MS Gothic" w:eastAsia="MS Gothic" w:hAnsi="MS Gothic" w:hint="eastAsia"/>
              <w:szCs w:val="22"/>
            </w:rPr>
            <w:t>☐</w:t>
          </w:r>
        </w:sdtContent>
      </w:sdt>
      <w:r>
        <w:rPr>
          <w:b/>
          <w:szCs w:val="22"/>
        </w:rPr>
        <w:t xml:space="preserve"> </w:t>
      </w:r>
      <w:r>
        <w:rPr>
          <w:szCs w:val="22"/>
        </w:rPr>
        <w:t xml:space="preserve">Information  </w:t>
      </w:r>
      <w:sdt>
        <w:sdtPr>
          <w:rPr>
            <w:szCs w:val="22"/>
          </w:rPr>
          <w:id w:val="918451654"/>
          <w14:checkbox>
            <w14:checked w14:val="1"/>
            <w14:checkedState w14:val="00FE" w14:font="Wingdings"/>
            <w14:uncheckedState w14:val="2610" w14:font="MS Gothic"/>
          </w14:checkbox>
        </w:sdtPr>
        <w:sdtContent>
          <w:r w:rsidR="0041409F">
            <w:rPr>
              <w:szCs w:val="22"/>
            </w:rPr>
            <w:sym w:font="Wingdings" w:char="F0FE"/>
          </w:r>
        </w:sdtContent>
      </w:sdt>
      <w:r>
        <w:rPr>
          <w:szCs w:val="22"/>
        </w:rPr>
        <w:t xml:space="preserve"> </w:t>
      </w:r>
      <w:r w:rsidRPr="009E7E72">
        <w:rPr>
          <w:szCs w:val="22"/>
        </w:rPr>
        <w:t>Decision/Approval</w:t>
      </w:r>
    </w:p>
    <w:p w14:paraId="212B2FF8" w14:textId="77777777" w:rsidR="009B4F8E" w:rsidRPr="00F95033" w:rsidRDefault="009B4F8E" w:rsidP="009B4F8E">
      <w:r>
        <w:rPr>
          <w:noProof/>
        </w:rPr>
        <mc:AlternateContent>
          <mc:Choice Requires="wps">
            <w:drawing>
              <wp:anchor distT="0" distB="0" distL="114300" distR="114300" simplePos="0" relativeHeight="251659264" behindDoc="0" locked="0" layoutInCell="1" allowOverlap="1" wp14:anchorId="7DC897E3" wp14:editId="1377D1CF">
                <wp:simplePos x="0" y="0"/>
                <wp:positionH relativeFrom="column">
                  <wp:posOffset>9525</wp:posOffset>
                </wp:positionH>
                <wp:positionV relativeFrom="paragraph">
                  <wp:posOffset>141605</wp:posOffset>
                </wp:positionV>
                <wp:extent cx="6844665" cy="0"/>
                <wp:effectExtent l="9525" t="10160" r="1333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844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32EBF" id="_x0000_t32" coordsize="21600,21600" o:spt="32" o:oned="t" path="m,l21600,21600e" filled="f">
                <v:path arrowok="t" fillok="f" o:connecttype="none"/>
                <o:lock v:ext="edit" shapetype="t"/>
              </v:shapetype>
              <v:shape id="AutoShape 2" o:spid="_x0000_s1026" type="#_x0000_t32" style="position:absolute;margin-left:.75pt;margin-top:11.15pt;width:538.95pt;height:0;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"/>
            </w:pict>
          </mc:Fallback>
        </mc:AlternateContent>
      </w:r>
    </w:p>
    <w:p w14:paraId="10DC022E" w14:textId="77777777" w:rsidR="006A6D9B" w:rsidRPr="00F95033" w:rsidRDefault="009B4F8E" w:rsidP="003D34D0">
      <w:pPr>
        <w:pStyle w:val="Heading1"/>
      </w:pPr>
      <w:r w:rsidRPr="00DD4A72">
        <w:rPr>
          <w:b w:val="0"/>
          <w:sz w:val="16"/>
          <w:szCs w:val="16"/>
        </w:rPr>
        <w:br/>
      </w:r>
      <w:r w:rsidR="00324CC5" w:rsidRPr="00F95033">
        <w:t>Situation</w:t>
      </w:r>
      <w:r w:rsidR="00BB43E5" w:rsidRPr="00F95033">
        <w:t>:</w:t>
      </w:r>
      <w:r w:rsidR="006A6D9B" w:rsidRPr="00F95033">
        <w:t xml:space="preserve"> </w:t>
      </w:r>
    </w:p>
    <w:p w14:paraId="634C6451" w14:textId="61278796" w:rsidR="003C4DA3" w:rsidRPr="00912558" w:rsidRDefault="006E1877" w:rsidP="00DD4A72">
      <w:pPr>
        <w:rPr>
          <w:i/>
        </w:rPr>
      </w:pPr>
      <w:r>
        <w:t xml:space="preserve">For 18 months </w:t>
      </w:r>
      <w:proofErr w:type="spellStart"/>
      <w:r w:rsidR="00DD4A72">
        <w:t>HealthLine</w:t>
      </w:r>
      <w:proofErr w:type="spellEnd"/>
      <w:r w:rsidR="00DD4A72">
        <w:t xml:space="preserve"> 811 (HL 811) and t</w:t>
      </w:r>
      <w:r w:rsidR="0041409F">
        <w:t xml:space="preserve">he </w:t>
      </w:r>
      <w:r w:rsidR="00F34814">
        <w:t>V</w:t>
      </w:r>
      <w:r w:rsidR="0041409F">
        <w:t xml:space="preserve">irtual </w:t>
      </w:r>
      <w:r w:rsidR="003A259E">
        <w:t>Physician for E</w:t>
      </w:r>
      <w:r w:rsidR="00815C15">
        <w:t>R</w:t>
      </w:r>
      <w:r w:rsidR="003A259E">
        <w:t xml:space="preserve"> (VIPER) program have</w:t>
      </w:r>
      <w:r>
        <w:t xml:space="preserve"> successfully </w:t>
      </w:r>
      <w:r w:rsidR="003A259E">
        <w:t>provided</w:t>
      </w:r>
      <w:r>
        <w:t xml:space="preserve"> support</w:t>
      </w:r>
      <w:r w:rsidR="00DD4A72">
        <w:t xml:space="preserve"> for emergenc</w:t>
      </w:r>
      <w:r w:rsidR="00275B72">
        <w:t>y</w:t>
      </w:r>
      <w:r w:rsidR="00DD4A72">
        <w:t xml:space="preserve"> departments</w:t>
      </w:r>
      <w:r w:rsidR="00B73A19">
        <w:t xml:space="preserve"> (EDs)</w:t>
      </w:r>
      <w:r w:rsidR="00DD4A72">
        <w:t xml:space="preserve"> in</w:t>
      </w:r>
      <w:r w:rsidR="009E652D">
        <w:t xml:space="preserve"> rural and remote communities</w:t>
      </w:r>
      <w:r w:rsidR="00DD4A72">
        <w:t xml:space="preserve"> </w:t>
      </w:r>
      <w:r w:rsidR="000E4C18">
        <w:t xml:space="preserve">across Saskatchewan </w:t>
      </w:r>
      <w:r w:rsidR="00DD4A72">
        <w:t xml:space="preserve">experiencing </w:t>
      </w:r>
      <w:r w:rsidR="009E652D">
        <w:t xml:space="preserve">ED service disruptions </w:t>
      </w:r>
      <w:r w:rsidR="00DD4A72">
        <w:t xml:space="preserve">due to </w:t>
      </w:r>
      <w:r w:rsidR="00567200">
        <w:t>no physician availability</w:t>
      </w:r>
      <w:r w:rsidR="00DD4A72">
        <w:t>.</w:t>
      </w:r>
      <w:r w:rsidR="005C703D">
        <w:t xml:space="preserve"> </w:t>
      </w:r>
      <w:r>
        <w:t xml:space="preserve">Funding for physician services has now been formalized for 2 years but funding for the physician leadership work on this project continues to lag behind   </w:t>
      </w:r>
    </w:p>
    <w:p w14:paraId="04B16DD1" w14:textId="77777777" w:rsidR="00DF47EC" w:rsidRPr="00912558" w:rsidRDefault="00DF47EC" w:rsidP="003D34D0"/>
    <w:p w14:paraId="25CE9E1B" w14:textId="77777777" w:rsidR="00255AC7" w:rsidRPr="00912558" w:rsidRDefault="00324CC5" w:rsidP="003D34D0">
      <w:pPr>
        <w:pStyle w:val="Heading1"/>
      </w:pPr>
      <w:r w:rsidRPr="00912558">
        <w:t>Background</w:t>
      </w:r>
      <w:r w:rsidR="00BB43E5" w:rsidRPr="00912558">
        <w:t>:</w:t>
      </w:r>
    </w:p>
    <w:p w14:paraId="5E83D1ED" w14:textId="03E1CACD" w:rsidR="00230F31" w:rsidRDefault="00DD4A72" w:rsidP="003D34D0">
      <w:pPr>
        <w:rPr>
          <w:shd w:val="clear" w:color="auto" w:fill="FFFFFF"/>
        </w:rPr>
      </w:pPr>
      <w:r w:rsidRPr="00DD4A72">
        <w:rPr>
          <w:shd w:val="clear" w:color="auto" w:fill="FFFFFF"/>
        </w:rPr>
        <w:t xml:space="preserve">The </w:t>
      </w:r>
      <w:r w:rsidR="006E1877">
        <w:rPr>
          <w:shd w:val="clear" w:color="auto" w:fill="FFFFFF"/>
        </w:rPr>
        <w:t xml:space="preserve">VIPER program has now successfully launched to 20 sites and been in operation for almost 18 months. </w:t>
      </w:r>
      <w:r w:rsidR="00230F31">
        <w:rPr>
          <w:shd w:val="clear" w:color="auto" w:fill="FFFFFF"/>
        </w:rPr>
        <w:t xml:space="preserve">The initial briefing note for this program </w:t>
      </w:r>
      <w:r w:rsidR="00EB6EA6">
        <w:rPr>
          <w:shd w:val="clear" w:color="auto" w:fill="FFFFFF"/>
        </w:rPr>
        <w:t xml:space="preserve">was </w:t>
      </w:r>
      <w:r w:rsidR="00230F31">
        <w:rPr>
          <w:shd w:val="clear" w:color="auto" w:fill="FFFFFF"/>
        </w:rPr>
        <w:t xml:space="preserve">entitled </w:t>
      </w:r>
      <w:r w:rsidR="00EB6EA6">
        <w:rPr>
          <w:shd w:val="clear" w:color="auto" w:fill="FFFFFF"/>
        </w:rPr>
        <w:t>“</w:t>
      </w:r>
      <w:r w:rsidR="00EB6EA6" w:rsidRPr="00EB6EA6">
        <w:rPr>
          <w:shd w:val="clear" w:color="auto" w:fill="FFFFFF"/>
        </w:rPr>
        <w:t xml:space="preserve">Utilization of </w:t>
      </w:r>
      <w:proofErr w:type="spellStart"/>
      <w:r w:rsidR="00EB6EA6" w:rsidRPr="00EB6EA6">
        <w:rPr>
          <w:shd w:val="clear" w:color="auto" w:fill="FFFFFF"/>
        </w:rPr>
        <w:t>HealthLine</w:t>
      </w:r>
      <w:proofErr w:type="spellEnd"/>
      <w:r w:rsidR="00EB6EA6" w:rsidRPr="00EB6EA6">
        <w:rPr>
          <w:shd w:val="clear" w:color="auto" w:fill="FFFFFF"/>
        </w:rPr>
        <w:t xml:space="preserve"> 811 Virtual Triage Physician Program for Rural &amp; Remote ED Stabilization</w:t>
      </w:r>
      <w:r w:rsidR="00EB6EA6">
        <w:rPr>
          <w:shd w:val="clear" w:color="auto" w:fill="FFFFFF"/>
        </w:rPr>
        <w:t xml:space="preserve">” and submitted to ELT </w:t>
      </w:r>
      <w:r w:rsidR="0017276D">
        <w:rPr>
          <w:shd w:val="clear" w:color="auto" w:fill="FFFFFF"/>
        </w:rPr>
        <w:t xml:space="preserve">May 11, 2023. </w:t>
      </w:r>
      <w:r w:rsidR="00FA356B">
        <w:rPr>
          <w:shd w:val="clear" w:color="auto" w:fill="FFFFFF"/>
        </w:rPr>
        <w:t xml:space="preserve">That BN outlined the pilot phase of the program </w:t>
      </w:r>
      <w:r w:rsidR="00963B17">
        <w:rPr>
          <w:shd w:val="clear" w:color="auto" w:fill="FFFFFF"/>
        </w:rPr>
        <w:t xml:space="preserve">and </w:t>
      </w:r>
      <w:r w:rsidR="00FA356B">
        <w:rPr>
          <w:shd w:val="clear" w:color="auto" w:fill="FFFFFF"/>
        </w:rPr>
        <w:t>made no allowance for physician leader</w:t>
      </w:r>
      <w:r w:rsidR="000C5ED2">
        <w:rPr>
          <w:shd w:val="clear" w:color="auto" w:fill="FFFFFF"/>
        </w:rPr>
        <w:t xml:space="preserve">ship funding but alluded to the need for such funding should the program be formalized. </w:t>
      </w:r>
    </w:p>
    <w:p w14:paraId="2D9BCB4F" w14:textId="77777777" w:rsidR="00061726" w:rsidRDefault="00061726" w:rsidP="003D34D0">
      <w:pPr>
        <w:rPr>
          <w:shd w:val="clear" w:color="auto" w:fill="FFFFFF"/>
        </w:rPr>
      </w:pPr>
    </w:p>
    <w:p w14:paraId="69E63347" w14:textId="16876115" w:rsidR="002549B5" w:rsidRDefault="002549B5" w:rsidP="003D34D0">
      <w:pPr>
        <w:rPr>
          <w:shd w:val="clear" w:color="auto" w:fill="FFFFFF"/>
        </w:rPr>
      </w:pPr>
      <w:r>
        <w:rPr>
          <w:shd w:val="clear" w:color="auto" w:fill="FFFFFF"/>
        </w:rPr>
        <w:t>There is a model to follow for Physician Leadership for the Virtual Physician for Emergency Room program, namely the structure for physician leadership under its sister program the Virtual Physician for 811 (aka VIBEX program</w:t>
      </w:r>
      <w:r w:rsidR="00963B17">
        <w:rPr>
          <w:shd w:val="clear" w:color="auto" w:fill="FFFFFF"/>
        </w:rPr>
        <w:t xml:space="preserve"> also formerly known as the Virtual Triage Physician / VTP program</w:t>
      </w:r>
      <w:r>
        <w:rPr>
          <w:shd w:val="clear" w:color="auto" w:fill="FFFFFF"/>
        </w:rPr>
        <w:t xml:space="preserve">). </w:t>
      </w:r>
      <w:r w:rsidR="00963B17">
        <w:rPr>
          <w:shd w:val="clear" w:color="auto" w:fill="FFFFFF"/>
        </w:rPr>
        <w:t>Leadership for that</w:t>
      </w:r>
      <w:r w:rsidR="006D01D6">
        <w:rPr>
          <w:shd w:val="clear" w:color="auto" w:fill="FFFFFF"/>
        </w:rPr>
        <w:t xml:space="preserve"> program was approved under a briefing note submitted by Dr. V. Behl in 202</w:t>
      </w:r>
      <w:r w:rsidR="00963B17">
        <w:rPr>
          <w:shd w:val="clear" w:color="auto" w:fill="FFFFFF"/>
        </w:rPr>
        <w:t>1/22</w:t>
      </w:r>
      <w:r w:rsidR="006D01D6">
        <w:rPr>
          <w:shd w:val="clear" w:color="auto" w:fill="FFFFFF"/>
        </w:rPr>
        <w:t xml:space="preserve"> which allocated 0.3 FTE </w:t>
      </w:r>
      <w:r w:rsidR="00963B17">
        <w:rPr>
          <w:shd w:val="clear" w:color="auto" w:fill="FFFFFF"/>
        </w:rPr>
        <w:t xml:space="preserve">for managing the group. While both programs provide virtual care there are significant differences. The Virtual Physician for 811 program provides low acuity, non-urgent services with no nighttime coverage. Absence of a physician and/or temporary loss of service is managed by Healthline 811 falling back to referring patients to emergency departments. </w:t>
      </w:r>
      <w:r w:rsidR="0060683E">
        <w:rPr>
          <w:shd w:val="clear" w:color="auto" w:fill="FFFFFF"/>
        </w:rPr>
        <w:t xml:space="preserve">Since patients are calling from home the loss of physician services does not result in ED service disruptions. </w:t>
      </w:r>
    </w:p>
    <w:p w14:paraId="601D56A1" w14:textId="77777777" w:rsidR="0060683E" w:rsidRDefault="0060683E" w:rsidP="003D34D0">
      <w:pPr>
        <w:rPr>
          <w:shd w:val="clear" w:color="auto" w:fill="FFFFFF"/>
        </w:rPr>
      </w:pPr>
    </w:p>
    <w:p w14:paraId="654B4749" w14:textId="223BD8FB" w:rsidR="0060683E" w:rsidRDefault="0060683E" w:rsidP="0060683E">
      <w:pPr>
        <w:rPr>
          <w:shd w:val="clear" w:color="auto" w:fill="FFFFFF"/>
        </w:rPr>
      </w:pPr>
      <w:r>
        <w:rPr>
          <w:shd w:val="clear" w:color="auto" w:fill="FFFFFF"/>
        </w:rPr>
        <w:t xml:space="preserve">Conversely the VIPER program operates with high clinical acuity and the high political visibility of the program requires considerable physician leadership to succeed. Tasks range from liaising with other provincial governments seeking to launch similar programs, meeting with physician leaders in local communities, media requests, and regular meetings with internal stakeholders. In terms of day-to-day operation, the service requires a physician leader to be available 24/7 for any one of the innumerable eventualities that can arise when dealing with a service that demands a zero-downtime guarantee.  As such the program requires (a) FTE </w:t>
      </w:r>
      <w:r w:rsidR="00513452">
        <w:rPr>
          <w:shd w:val="clear" w:color="auto" w:fill="FFFFFF"/>
        </w:rPr>
        <w:t>greater than it’s sister program and the services of</w:t>
      </w:r>
      <w:r>
        <w:rPr>
          <w:shd w:val="clear" w:color="auto" w:fill="FFFFFF"/>
        </w:rPr>
        <w:t xml:space="preserve"> (b) primary leadership and assistant leadership for uninterrupted support.  </w:t>
      </w:r>
      <w:r w:rsidR="00F1459F">
        <w:rPr>
          <w:shd w:val="clear" w:color="auto" w:fill="FFFFFF"/>
        </w:rPr>
        <w:t xml:space="preserve">Moreover the 811 program operates as 3 physicians per day while the VIPER program operates with (potentially) 15 physicians per day. </w:t>
      </w:r>
    </w:p>
    <w:p w14:paraId="37C67DAE" w14:textId="6477FB07" w:rsidR="003C4DA3" w:rsidRDefault="002549B5" w:rsidP="003D34D0">
      <w:pPr>
        <w:rPr>
          <w:shd w:val="clear" w:color="auto" w:fill="FFFFFF"/>
        </w:rPr>
      </w:pPr>
      <w:r>
        <w:rPr>
          <w:shd w:val="clear" w:color="auto" w:fill="FFFFFF"/>
        </w:rPr>
        <w:t xml:space="preserve"> </w:t>
      </w:r>
    </w:p>
    <w:p w14:paraId="5465C638" w14:textId="77777777" w:rsidR="00D53C88" w:rsidRPr="00912558" w:rsidRDefault="00BB43E5" w:rsidP="003D34D0">
      <w:pPr>
        <w:pStyle w:val="Heading1"/>
      </w:pPr>
      <w:r w:rsidRPr="00912558">
        <w:t>Assessment:</w:t>
      </w:r>
    </w:p>
    <w:p w14:paraId="4F0A6076" w14:textId="08E4D959" w:rsidR="00C55E41" w:rsidRDefault="0060683E" w:rsidP="0072194F">
      <w:r>
        <w:t xml:space="preserve"> The Virtual Physician Program for </w:t>
      </w:r>
      <w:r w:rsidR="00815C15">
        <w:t>ER</w:t>
      </w:r>
      <w:r>
        <w:t xml:space="preserve"> requires stable </w:t>
      </w:r>
      <w:r w:rsidR="00815C15">
        <w:t>p</w:t>
      </w:r>
      <w:r>
        <w:t xml:space="preserve">hysician Leadership funding to work in tandem with the already approved funding for physician </w:t>
      </w:r>
      <w:r w:rsidR="00815C15">
        <w:t xml:space="preserve">clinical </w:t>
      </w:r>
      <w:r>
        <w:t xml:space="preserve">services. </w:t>
      </w:r>
    </w:p>
    <w:p w14:paraId="1D0C862F" w14:textId="77777777" w:rsidR="0060683E" w:rsidRDefault="0060683E" w:rsidP="0072194F"/>
    <w:p w14:paraId="0FD81103" w14:textId="77777777" w:rsidR="00255AC7" w:rsidRPr="00912558" w:rsidRDefault="00255AC7" w:rsidP="003D34D0">
      <w:pPr>
        <w:pStyle w:val="Heading1"/>
      </w:pPr>
      <w:r w:rsidRPr="00912558">
        <w:t>Recommendation</w:t>
      </w:r>
      <w:r w:rsidR="00BB43E5" w:rsidRPr="00912558">
        <w:t>:</w:t>
      </w:r>
    </w:p>
    <w:p w14:paraId="60B7947E" w14:textId="1DAD1D1C" w:rsidR="000E4C18" w:rsidRPr="009E32B6" w:rsidRDefault="00892A8A" w:rsidP="0060683E">
      <w:pPr>
        <w:pStyle w:val="ListParagraph"/>
        <w:numPr>
          <w:ilvl w:val="0"/>
          <w:numId w:val="9"/>
        </w:numPr>
        <w:rPr>
          <w:noProof/>
        </w:rPr>
      </w:pPr>
      <w:r>
        <w:t>Approve funding request for</w:t>
      </w:r>
      <w:r w:rsidR="002875AB">
        <w:t xml:space="preserve"> </w:t>
      </w:r>
      <w:r w:rsidR="005B369D">
        <w:t>0.</w:t>
      </w:r>
      <w:r w:rsidR="00A33A8E">
        <w:t>8</w:t>
      </w:r>
      <w:r w:rsidR="005E52ED">
        <w:t xml:space="preserve"> FTE for Physician Leadership for 2 years to support VIPER (0.</w:t>
      </w:r>
      <w:r w:rsidR="00A33A8E">
        <w:t>4</w:t>
      </w:r>
      <w:r w:rsidR="005E52ED">
        <w:t xml:space="preserve"> primary physician leader, </w:t>
      </w:r>
      <w:r w:rsidR="00950D59">
        <w:t>0.</w:t>
      </w:r>
      <w:r w:rsidR="00A33A8E">
        <w:t>2</w:t>
      </w:r>
      <w:r w:rsidR="00950D59">
        <w:t xml:space="preserve"> FTE to be divided among </w:t>
      </w:r>
      <w:r w:rsidR="00A33A8E">
        <w:t>2</w:t>
      </w:r>
      <w:r w:rsidR="00950D59">
        <w:t xml:space="preserve"> deputy leaders) </w:t>
      </w:r>
    </w:p>
    <w:sectPr w:rsidR="000E4C18" w:rsidRPr="009E32B6" w:rsidSect="00DD4A72">
      <w:headerReference w:type="even" r:id="rId12"/>
      <w:footerReference w:type="default" r:id="rId13"/>
      <w:headerReference w:type="first" r:id="rId14"/>
      <w:footerReference w:type="first" r:id="rId15"/>
      <w:pgSz w:w="12240" w:h="15840"/>
      <w:pgMar w:top="1224" w:right="720" w:bottom="720" w:left="720" w:header="567"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AB3C" w14:textId="77777777" w:rsidR="00E25908" w:rsidRDefault="00E25908">
      <w:r>
        <w:separator/>
      </w:r>
    </w:p>
  </w:endnote>
  <w:endnote w:type="continuationSeparator" w:id="0">
    <w:p w14:paraId="2CED09D3" w14:textId="77777777" w:rsidR="00E25908" w:rsidRDefault="00E2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3E03" w14:textId="0C1418B9" w:rsidR="0046051C" w:rsidRDefault="0046051C" w:rsidP="00C57E6C">
    <w:pPr>
      <w:pStyle w:val="Footer"/>
      <w:tabs>
        <w:tab w:val="right" w:pos="9720"/>
      </w:tabs>
      <w:rPr>
        <w:noProof/>
        <w:szCs w:val="18"/>
      </w:rPr>
    </w:pPr>
    <w:r w:rsidRPr="00D46BAF">
      <w:t xml:space="preserve">Version: </w:t>
    </w:r>
    <w:r>
      <w:t xml:space="preserve">February 2020  </w:t>
    </w:r>
    <w:r w:rsidRPr="00D46BAF">
      <w:tab/>
    </w:r>
    <w:r w:rsidRPr="00D46BAF">
      <w:tab/>
    </w:r>
    <w:r>
      <w:rPr>
        <w:szCs w:val="18"/>
      </w:rPr>
      <w:t>Briefing Note</w:t>
    </w:r>
    <w:r w:rsidRPr="00AE5797">
      <w:rPr>
        <w:szCs w:val="18"/>
      </w:rPr>
      <w:t xml:space="preserve"> | </w:t>
    </w:r>
    <w:r w:rsidRPr="00AE5797">
      <w:rPr>
        <w:szCs w:val="18"/>
      </w:rPr>
      <w:fldChar w:fldCharType="begin"/>
    </w:r>
    <w:r w:rsidRPr="00AE5797">
      <w:rPr>
        <w:szCs w:val="18"/>
      </w:rPr>
      <w:instrText xml:space="preserve"> PAGE   \* MERGEFORMAT </w:instrText>
    </w:r>
    <w:r w:rsidRPr="00AE5797">
      <w:rPr>
        <w:szCs w:val="18"/>
      </w:rPr>
      <w:fldChar w:fldCharType="separate"/>
    </w:r>
    <w:r w:rsidR="00CD4DB7">
      <w:rPr>
        <w:noProof/>
        <w:szCs w:val="18"/>
      </w:rPr>
      <w:t>4</w:t>
    </w:r>
    <w:r w:rsidRPr="00AE5797">
      <w:rPr>
        <w:noProof/>
        <w:szCs w:val="18"/>
      </w:rPr>
      <w:fldChar w:fldCharType="end"/>
    </w:r>
  </w:p>
  <w:p w14:paraId="111DAF57" w14:textId="77777777" w:rsidR="0046051C" w:rsidRDefault="0046051C" w:rsidP="00C57E6C">
    <w:pPr>
      <w:pStyle w:val="Footer"/>
      <w:tabs>
        <w:tab w:val="right" w:pos="9720"/>
      </w:tabs>
      <w:rPr>
        <w:noProof/>
        <w:szCs w:val="18"/>
      </w:rPr>
    </w:pPr>
  </w:p>
  <w:p w14:paraId="3ADC6390" w14:textId="77777777" w:rsidR="0046051C" w:rsidRPr="00C57E6C" w:rsidRDefault="0046051C" w:rsidP="00C57E6C">
    <w:pPr>
      <w:pStyle w:val="Footer"/>
      <w:tabs>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DEC9" w14:textId="28485203" w:rsidR="0046051C" w:rsidRPr="008B653D" w:rsidRDefault="0046051C" w:rsidP="008B653D">
    <w:pPr>
      <w:pStyle w:val="Footer"/>
      <w:tabs>
        <w:tab w:val="right" w:pos="9720"/>
      </w:tabs>
      <w:rPr>
        <w:noProof/>
        <w:szCs w:val="18"/>
      </w:rPr>
    </w:pPr>
    <w:r w:rsidRPr="00D46BAF">
      <w:t xml:space="preserve">Version: </w:t>
    </w:r>
    <w:r w:rsidR="0060683E">
      <w:t>January 2025</w:t>
    </w:r>
    <w:r>
      <w:t xml:space="preserve"> </w:t>
    </w:r>
    <w:r w:rsidRPr="00D46BAF">
      <w:tab/>
    </w:r>
    <w:r w:rsidRPr="00D46BAF">
      <w:tab/>
    </w:r>
    <w:r>
      <w:tab/>
      <w:t xml:space="preserve">                  </w:t>
    </w:r>
    <w:r>
      <w:rPr>
        <w:szCs w:val="18"/>
      </w:rPr>
      <w:t>Briefing Note</w:t>
    </w:r>
    <w:r w:rsidRPr="00AE5797">
      <w:rPr>
        <w:szCs w:val="18"/>
      </w:rPr>
      <w:t xml:space="preserve"> | </w:t>
    </w:r>
    <w:r w:rsidRPr="00AE5797">
      <w:rPr>
        <w:szCs w:val="18"/>
      </w:rPr>
      <w:fldChar w:fldCharType="begin"/>
    </w:r>
    <w:r w:rsidRPr="00AE5797">
      <w:rPr>
        <w:szCs w:val="18"/>
      </w:rPr>
      <w:instrText xml:space="preserve"> PAGE   \* MERGEFORMAT </w:instrText>
    </w:r>
    <w:r w:rsidRPr="00AE5797">
      <w:rPr>
        <w:szCs w:val="18"/>
      </w:rPr>
      <w:fldChar w:fldCharType="separate"/>
    </w:r>
    <w:r w:rsidR="00CD4DB7">
      <w:rPr>
        <w:noProof/>
        <w:szCs w:val="18"/>
      </w:rPr>
      <w:t>1</w:t>
    </w:r>
    <w:r w:rsidRPr="00AE5797">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35DF" w14:textId="77777777" w:rsidR="00E25908" w:rsidRDefault="00E25908">
      <w:r>
        <w:separator/>
      </w:r>
    </w:p>
  </w:footnote>
  <w:footnote w:type="continuationSeparator" w:id="0">
    <w:p w14:paraId="49200AF7" w14:textId="77777777" w:rsidR="00E25908" w:rsidRDefault="00E2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7444" w14:textId="77777777" w:rsidR="0046051C" w:rsidRDefault="004605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E29C0" w14:textId="77777777" w:rsidR="0046051C" w:rsidRDefault="00460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79EF" w14:textId="77777777" w:rsidR="0046051C" w:rsidRDefault="0046051C" w:rsidP="003D34D0">
    <w:pPr>
      <w:rPr>
        <w:b/>
      </w:rPr>
    </w:pPr>
    <w:r>
      <w:rPr>
        <w:noProof/>
      </w:rPr>
      <w:drawing>
        <wp:anchor distT="0" distB="0" distL="114300" distR="114300" simplePos="0" relativeHeight="251659264" behindDoc="0" locked="0" layoutInCell="1" allowOverlap="1" wp14:anchorId="3C6B442D" wp14:editId="3C7AE2A4">
          <wp:simplePos x="0" y="0"/>
          <wp:positionH relativeFrom="column">
            <wp:posOffset>-72353</wp:posOffset>
          </wp:positionH>
          <wp:positionV relativeFrom="paragraph">
            <wp:posOffset>-139326</wp:posOffset>
          </wp:positionV>
          <wp:extent cx="2124075" cy="554990"/>
          <wp:effectExtent l="0" t="0" r="952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Health_Logo_1colour black white cross 80 opacity larger f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54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32EB4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FB1D76"/>
    <w:multiLevelType w:val="hybridMultilevel"/>
    <w:tmpl w:val="BD96B14E"/>
    <w:lvl w:ilvl="0" w:tplc="AEC090B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C7975"/>
    <w:multiLevelType w:val="hybridMultilevel"/>
    <w:tmpl w:val="2830115E"/>
    <w:lvl w:ilvl="0" w:tplc="0409000F">
      <w:start w:val="1"/>
      <w:numFmt w:val="decimal"/>
      <w:lvlText w:val="%1."/>
      <w:lvlJc w:val="left"/>
      <w:pPr>
        <w:ind w:left="1080" w:hanging="360"/>
      </w:pPr>
      <w:rPr>
        <w:rFonts w:hint="default"/>
      </w:rPr>
    </w:lvl>
    <w:lvl w:ilvl="1" w:tplc="0AB8ACAE">
      <w:start w:val="1"/>
      <w:numFmt w:val="decimal"/>
      <w:lvlText w:val="%2."/>
      <w:lvlJc w:val="left"/>
      <w:pPr>
        <w:ind w:left="1800" w:hanging="360"/>
      </w:pPr>
      <w:rPr>
        <w:rFonts w:hint="default"/>
        <w:b w:val="0"/>
      </w:rPr>
    </w:lvl>
    <w:lvl w:ilvl="2" w:tplc="A0CE7B18">
      <w:numFmt w:val="bullet"/>
      <w:lvlText w:val="-"/>
      <w:lvlJc w:val="left"/>
      <w:pPr>
        <w:ind w:left="2520" w:hanging="360"/>
      </w:pPr>
      <w:rPr>
        <w:rFonts w:ascii="Calibri" w:eastAsia="Times New Roman" w:hAnsi="Calibri" w:cs="Times New Roman"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6D81CEE"/>
    <w:multiLevelType w:val="hybridMultilevel"/>
    <w:tmpl w:val="1EFCF14A"/>
    <w:lvl w:ilvl="0" w:tplc="04090017">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7F05AE1"/>
    <w:multiLevelType w:val="hybridMultilevel"/>
    <w:tmpl w:val="54EEB73C"/>
    <w:lvl w:ilvl="0" w:tplc="4E0C7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21D9D"/>
    <w:multiLevelType w:val="hybridMultilevel"/>
    <w:tmpl w:val="4AAABBAA"/>
    <w:lvl w:ilvl="0" w:tplc="01846BBE">
      <w:start w:val="1"/>
      <w:numFmt w:val="lowerLetter"/>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F5292"/>
    <w:multiLevelType w:val="hybridMultilevel"/>
    <w:tmpl w:val="FE18A2FC"/>
    <w:lvl w:ilvl="0" w:tplc="10090017">
      <w:start w:val="3"/>
      <w:numFmt w:val="lowerLetter"/>
      <w:lvlText w:val="%1)"/>
      <w:lvlJc w:val="left"/>
      <w:pPr>
        <w:ind w:left="360" w:hanging="360"/>
      </w:pPr>
      <w:rPr>
        <w:rFonts w:hint="default"/>
        <w:b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D953784"/>
    <w:multiLevelType w:val="hybridMultilevel"/>
    <w:tmpl w:val="D890876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75AA409F"/>
    <w:multiLevelType w:val="hybridMultilevel"/>
    <w:tmpl w:val="3B520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D18A5"/>
    <w:multiLevelType w:val="hybridMultilevel"/>
    <w:tmpl w:val="E2E05022"/>
    <w:lvl w:ilvl="0" w:tplc="6E646C02">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387212">
    <w:abstractNumId w:val="0"/>
  </w:num>
  <w:num w:numId="2" w16cid:durableId="1449547977">
    <w:abstractNumId w:val="5"/>
  </w:num>
  <w:num w:numId="3" w16cid:durableId="443312103">
    <w:abstractNumId w:val="3"/>
  </w:num>
  <w:num w:numId="4" w16cid:durableId="1981887582">
    <w:abstractNumId w:val="2"/>
  </w:num>
  <w:num w:numId="5" w16cid:durableId="1514612746">
    <w:abstractNumId w:val="7"/>
  </w:num>
  <w:num w:numId="6" w16cid:durableId="1665820526">
    <w:abstractNumId w:val="6"/>
  </w:num>
  <w:num w:numId="7" w16cid:durableId="199511888">
    <w:abstractNumId w:val="9"/>
  </w:num>
  <w:num w:numId="8" w16cid:durableId="917400560">
    <w:abstractNumId w:val="1"/>
  </w:num>
  <w:num w:numId="9" w16cid:durableId="437605549">
    <w:abstractNumId w:val="8"/>
  </w:num>
  <w:num w:numId="10" w16cid:durableId="144095492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AB0"/>
    <w:rsid w:val="00005B43"/>
    <w:rsid w:val="00013F41"/>
    <w:rsid w:val="000369E1"/>
    <w:rsid w:val="0004405A"/>
    <w:rsid w:val="00054591"/>
    <w:rsid w:val="00061726"/>
    <w:rsid w:val="000626B3"/>
    <w:rsid w:val="00070EE8"/>
    <w:rsid w:val="00071891"/>
    <w:rsid w:val="000944CF"/>
    <w:rsid w:val="000C5ED2"/>
    <w:rsid w:val="000D02B5"/>
    <w:rsid w:val="000E4C18"/>
    <w:rsid w:val="000F1490"/>
    <w:rsid w:val="000F21E6"/>
    <w:rsid w:val="001002FF"/>
    <w:rsid w:val="00100C96"/>
    <w:rsid w:val="00110EF6"/>
    <w:rsid w:val="00111EBA"/>
    <w:rsid w:val="00114015"/>
    <w:rsid w:val="001207C9"/>
    <w:rsid w:val="00122D8A"/>
    <w:rsid w:val="00133094"/>
    <w:rsid w:val="001533C4"/>
    <w:rsid w:val="00155A14"/>
    <w:rsid w:val="0017276D"/>
    <w:rsid w:val="001A297E"/>
    <w:rsid w:val="001B27B1"/>
    <w:rsid w:val="001B5F7D"/>
    <w:rsid w:val="001C247A"/>
    <w:rsid w:val="001E6C21"/>
    <w:rsid w:val="0020359D"/>
    <w:rsid w:val="0021343F"/>
    <w:rsid w:val="002137CF"/>
    <w:rsid w:val="0022046F"/>
    <w:rsid w:val="00230F31"/>
    <w:rsid w:val="002549B5"/>
    <w:rsid w:val="00255AC7"/>
    <w:rsid w:val="002741E4"/>
    <w:rsid w:val="00275B72"/>
    <w:rsid w:val="002875AB"/>
    <w:rsid w:val="002D0D0B"/>
    <w:rsid w:val="002E12C4"/>
    <w:rsid w:val="002E6D17"/>
    <w:rsid w:val="00321CE3"/>
    <w:rsid w:val="00323437"/>
    <w:rsid w:val="00324CC5"/>
    <w:rsid w:val="0034589C"/>
    <w:rsid w:val="00376A94"/>
    <w:rsid w:val="00383CA3"/>
    <w:rsid w:val="003A197C"/>
    <w:rsid w:val="003A259E"/>
    <w:rsid w:val="003B4FA3"/>
    <w:rsid w:val="003B502C"/>
    <w:rsid w:val="003C14CC"/>
    <w:rsid w:val="003C4DA3"/>
    <w:rsid w:val="003C75B1"/>
    <w:rsid w:val="003D0E84"/>
    <w:rsid w:val="003D34D0"/>
    <w:rsid w:val="003E2DA5"/>
    <w:rsid w:val="003E31B4"/>
    <w:rsid w:val="003E3275"/>
    <w:rsid w:val="004014DD"/>
    <w:rsid w:val="00403D2F"/>
    <w:rsid w:val="0041409F"/>
    <w:rsid w:val="00414833"/>
    <w:rsid w:val="0041557E"/>
    <w:rsid w:val="004174DE"/>
    <w:rsid w:val="00443696"/>
    <w:rsid w:val="0046051C"/>
    <w:rsid w:val="00461E59"/>
    <w:rsid w:val="0047026D"/>
    <w:rsid w:val="00471BDA"/>
    <w:rsid w:val="0047359D"/>
    <w:rsid w:val="00485630"/>
    <w:rsid w:val="00496890"/>
    <w:rsid w:val="004C436E"/>
    <w:rsid w:val="004C4A4C"/>
    <w:rsid w:val="004D1BB9"/>
    <w:rsid w:val="004D588D"/>
    <w:rsid w:val="004E2681"/>
    <w:rsid w:val="00513452"/>
    <w:rsid w:val="00514E43"/>
    <w:rsid w:val="00544160"/>
    <w:rsid w:val="00562958"/>
    <w:rsid w:val="00567200"/>
    <w:rsid w:val="0058099E"/>
    <w:rsid w:val="005914F1"/>
    <w:rsid w:val="005A10D9"/>
    <w:rsid w:val="005A52F3"/>
    <w:rsid w:val="005B369D"/>
    <w:rsid w:val="005B5A8B"/>
    <w:rsid w:val="005B6B44"/>
    <w:rsid w:val="005C703D"/>
    <w:rsid w:val="005E273D"/>
    <w:rsid w:val="005E4E50"/>
    <w:rsid w:val="005E52ED"/>
    <w:rsid w:val="005F7A7A"/>
    <w:rsid w:val="00605A01"/>
    <w:rsid w:val="0060683E"/>
    <w:rsid w:val="00613A96"/>
    <w:rsid w:val="006159A9"/>
    <w:rsid w:val="006418F6"/>
    <w:rsid w:val="00670654"/>
    <w:rsid w:val="00687A15"/>
    <w:rsid w:val="0069578D"/>
    <w:rsid w:val="006A6A14"/>
    <w:rsid w:val="006A6D9B"/>
    <w:rsid w:val="006C0CB5"/>
    <w:rsid w:val="006D01D6"/>
    <w:rsid w:val="006E1877"/>
    <w:rsid w:val="006E5A50"/>
    <w:rsid w:val="0072175D"/>
    <w:rsid w:val="0072194F"/>
    <w:rsid w:val="00732846"/>
    <w:rsid w:val="0074148E"/>
    <w:rsid w:val="007446C8"/>
    <w:rsid w:val="007A01AE"/>
    <w:rsid w:val="007A08B0"/>
    <w:rsid w:val="007C1700"/>
    <w:rsid w:val="007D288E"/>
    <w:rsid w:val="007D612C"/>
    <w:rsid w:val="007E00D9"/>
    <w:rsid w:val="007E5125"/>
    <w:rsid w:val="007E7C78"/>
    <w:rsid w:val="007F326C"/>
    <w:rsid w:val="00813843"/>
    <w:rsid w:val="00815083"/>
    <w:rsid w:val="00815C15"/>
    <w:rsid w:val="00825C19"/>
    <w:rsid w:val="00826DFC"/>
    <w:rsid w:val="008358B0"/>
    <w:rsid w:val="00860157"/>
    <w:rsid w:val="0086297F"/>
    <w:rsid w:val="008650DD"/>
    <w:rsid w:val="00887378"/>
    <w:rsid w:val="00892A8A"/>
    <w:rsid w:val="008A42C2"/>
    <w:rsid w:val="008A794A"/>
    <w:rsid w:val="008B653D"/>
    <w:rsid w:val="008C412C"/>
    <w:rsid w:val="008C7148"/>
    <w:rsid w:val="008E2DCA"/>
    <w:rsid w:val="008F3EC5"/>
    <w:rsid w:val="00912558"/>
    <w:rsid w:val="0094008E"/>
    <w:rsid w:val="00950D59"/>
    <w:rsid w:val="00957202"/>
    <w:rsid w:val="00963B17"/>
    <w:rsid w:val="00970EBF"/>
    <w:rsid w:val="00982EAB"/>
    <w:rsid w:val="00997320"/>
    <w:rsid w:val="009A20EB"/>
    <w:rsid w:val="009A6B32"/>
    <w:rsid w:val="009B0783"/>
    <w:rsid w:val="009B31AC"/>
    <w:rsid w:val="009B4F8E"/>
    <w:rsid w:val="009C21E6"/>
    <w:rsid w:val="009D6012"/>
    <w:rsid w:val="009E097C"/>
    <w:rsid w:val="009E32B6"/>
    <w:rsid w:val="009E4D8C"/>
    <w:rsid w:val="009E652D"/>
    <w:rsid w:val="009E7E72"/>
    <w:rsid w:val="00A0568D"/>
    <w:rsid w:val="00A06A3D"/>
    <w:rsid w:val="00A17144"/>
    <w:rsid w:val="00A33A8E"/>
    <w:rsid w:val="00A36A7E"/>
    <w:rsid w:val="00A40187"/>
    <w:rsid w:val="00A51431"/>
    <w:rsid w:val="00A53A42"/>
    <w:rsid w:val="00A5723F"/>
    <w:rsid w:val="00A84865"/>
    <w:rsid w:val="00A92F1A"/>
    <w:rsid w:val="00A94AF0"/>
    <w:rsid w:val="00A95459"/>
    <w:rsid w:val="00AA6BB2"/>
    <w:rsid w:val="00AC1C0D"/>
    <w:rsid w:val="00AC3683"/>
    <w:rsid w:val="00AD2AA0"/>
    <w:rsid w:val="00AD58DD"/>
    <w:rsid w:val="00AD780B"/>
    <w:rsid w:val="00AE1181"/>
    <w:rsid w:val="00AE1460"/>
    <w:rsid w:val="00AF3F39"/>
    <w:rsid w:val="00B006B0"/>
    <w:rsid w:val="00B04740"/>
    <w:rsid w:val="00B06869"/>
    <w:rsid w:val="00B25815"/>
    <w:rsid w:val="00B37C94"/>
    <w:rsid w:val="00B6543F"/>
    <w:rsid w:val="00B65536"/>
    <w:rsid w:val="00B65A43"/>
    <w:rsid w:val="00B70964"/>
    <w:rsid w:val="00B70EBF"/>
    <w:rsid w:val="00B73A19"/>
    <w:rsid w:val="00B7563F"/>
    <w:rsid w:val="00B80B92"/>
    <w:rsid w:val="00BB43E5"/>
    <w:rsid w:val="00BB7B7C"/>
    <w:rsid w:val="00BD4B00"/>
    <w:rsid w:val="00BD5357"/>
    <w:rsid w:val="00C014E6"/>
    <w:rsid w:val="00C113C6"/>
    <w:rsid w:val="00C20414"/>
    <w:rsid w:val="00C2620B"/>
    <w:rsid w:val="00C30AE9"/>
    <w:rsid w:val="00C34161"/>
    <w:rsid w:val="00C4090B"/>
    <w:rsid w:val="00C41062"/>
    <w:rsid w:val="00C4532D"/>
    <w:rsid w:val="00C55E41"/>
    <w:rsid w:val="00C562B0"/>
    <w:rsid w:val="00C57E6C"/>
    <w:rsid w:val="00C77185"/>
    <w:rsid w:val="00C80AB0"/>
    <w:rsid w:val="00C820D3"/>
    <w:rsid w:val="00C85446"/>
    <w:rsid w:val="00C9066E"/>
    <w:rsid w:val="00C90DDC"/>
    <w:rsid w:val="00C97A65"/>
    <w:rsid w:val="00CB3C61"/>
    <w:rsid w:val="00CB59FB"/>
    <w:rsid w:val="00CB63A7"/>
    <w:rsid w:val="00CC342C"/>
    <w:rsid w:val="00CD4DB7"/>
    <w:rsid w:val="00CE29E3"/>
    <w:rsid w:val="00CF4C2B"/>
    <w:rsid w:val="00CF7995"/>
    <w:rsid w:val="00D01EEE"/>
    <w:rsid w:val="00D07187"/>
    <w:rsid w:val="00D12832"/>
    <w:rsid w:val="00D16C61"/>
    <w:rsid w:val="00D27AC7"/>
    <w:rsid w:val="00D328F7"/>
    <w:rsid w:val="00D412CB"/>
    <w:rsid w:val="00D47993"/>
    <w:rsid w:val="00D53C88"/>
    <w:rsid w:val="00D61F63"/>
    <w:rsid w:val="00D62950"/>
    <w:rsid w:val="00D766E7"/>
    <w:rsid w:val="00DB0064"/>
    <w:rsid w:val="00DC225A"/>
    <w:rsid w:val="00DC28D9"/>
    <w:rsid w:val="00DD4A72"/>
    <w:rsid w:val="00DF47EC"/>
    <w:rsid w:val="00E11106"/>
    <w:rsid w:val="00E225AA"/>
    <w:rsid w:val="00E2298E"/>
    <w:rsid w:val="00E25908"/>
    <w:rsid w:val="00E458B2"/>
    <w:rsid w:val="00E469F0"/>
    <w:rsid w:val="00E46E23"/>
    <w:rsid w:val="00E64931"/>
    <w:rsid w:val="00E65E6E"/>
    <w:rsid w:val="00E80E96"/>
    <w:rsid w:val="00EA02CE"/>
    <w:rsid w:val="00EA548E"/>
    <w:rsid w:val="00EB6EA6"/>
    <w:rsid w:val="00EC1440"/>
    <w:rsid w:val="00EE211D"/>
    <w:rsid w:val="00EF1BD2"/>
    <w:rsid w:val="00F0489F"/>
    <w:rsid w:val="00F1459F"/>
    <w:rsid w:val="00F205D5"/>
    <w:rsid w:val="00F23D91"/>
    <w:rsid w:val="00F24843"/>
    <w:rsid w:val="00F34814"/>
    <w:rsid w:val="00F4461E"/>
    <w:rsid w:val="00F475E8"/>
    <w:rsid w:val="00F55CC6"/>
    <w:rsid w:val="00F74BFF"/>
    <w:rsid w:val="00F77220"/>
    <w:rsid w:val="00F85E27"/>
    <w:rsid w:val="00F95033"/>
    <w:rsid w:val="00FA17A9"/>
    <w:rsid w:val="00FA356B"/>
    <w:rsid w:val="00FB65FE"/>
    <w:rsid w:val="00FB70A7"/>
    <w:rsid w:val="00FC07C7"/>
    <w:rsid w:val="00FC2C6C"/>
    <w:rsid w:val="00FC5C28"/>
    <w:rsid w:val="00FC72EB"/>
    <w:rsid w:val="00FD0E84"/>
    <w:rsid w:val="00FD54BC"/>
    <w:rsid w:val="00FE5069"/>
    <w:rsid w:val="00FF43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15B6F"/>
  <w15:docId w15:val="{EFF481E9-926D-4FBC-9FFA-153D6AAC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33"/>
    <w:rPr>
      <w:rFonts w:ascii="Calibri" w:hAnsi="Calibri"/>
      <w:sz w:val="22"/>
      <w:lang w:val="en-US" w:eastAsia="en-US"/>
    </w:rPr>
  </w:style>
  <w:style w:type="paragraph" w:styleId="Heading1">
    <w:name w:val="heading 1"/>
    <w:basedOn w:val="Normal"/>
    <w:next w:val="Normal"/>
    <w:link w:val="Heading1Char"/>
    <w:qFormat/>
    <w:rsid w:val="00F95033"/>
    <w:pPr>
      <w:keepNext/>
      <w:outlineLvl w:val="0"/>
    </w:pPr>
    <w:rPr>
      <w:b/>
      <w:sz w:val="26"/>
    </w:rPr>
  </w:style>
  <w:style w:type="paragraph" w:styleId="Heading2">
    <w:name w:val="heading 2"/>
    <w:basedOn w:val="Normal"/>
    <w:next w:val="Normal"/>
    <w:qFormat/>
    <w:rsid w:val="00AA6BB2"/>
    <w:pPr>
      <w:keepNext/>
      <w:outlineLvl w:val="1"/>
    </w:pPr>
    <w:rPr>
      <w:b/>
      <w:sz w:val="24"/>
    </w:rPr>
  </w:style>
  <w:style w:type="paragraph" w:styleId="Heading3">
    <w:name w:val="heading 3"/>
    <w:basedOn w:val="Normal"/>
    <w:next w:val="Normal"/>
    <w:qFormat/>
    <w:rsid w:val="00AA6BB2"/>
    <w:pPr>
      <w:keepNext/>
      <w:outlineLvl w:val="2"/>
    </w:pPr>
    <w:rPr>
      <w:b/>
      <w:color w:val="000000"/>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Bullet">
    <w:name w:val="List Bullet"/>
    <w:basedOn w:val="Normal"/>
    <w:autoRedefine/>
    <w:rsid w:val="00054591"/>
    <w:rPr>
      <w:b/>
    </w:rPr>
  </w:style>
  <w:style w:type="paragraph" w:styleId="ListBullet2">
    <w:name w:val="List Bullet 2"/>
    <w:basedOn w:val="Normal"/>
    <w:autoRedefine/>
    <w:pPr>
      <w:numPr>
        <w:numId w:val="1"/>
      </w:numPr>
    </w:pPr>
  </w:style>
  <w:style w:type="paragraph" w:styleId="BodyText">
    <w:name w:val="Body Text"/>
    <w:basedOn w:val="Normal"/>
    <w:pPr>
      <w:spacing w:after="120"/>
    </w:pPr>
  </w:style>
  <w:style w:type="paragraph" w:styleId="Header">
    <w:name w:val="header"/>
    <w:basedOn w:val="Normal"/>
    <w:link w:val="HeaderChar"/>
    <w:uiPriority w:val="99"/>
    <w:rsid w:val="00AA6BB2"/>
    <w:pPr>
      <w:tabs>
        <w:tab w:val="center" w:pos="4320"/>
        <w:tab w:val="right" w:pos="8640"/>
      </w:tabs>
    </w:pPr>
    <w:rPr>
      <w:b/>
      <w:i/>
      <w:sz w:val="24"/>
    </w:rPr>
  </w:style>
  <w:style w:type="paragraph" w:styleId="Footer">
    <w:name w:val="footer"/>
    <w:basedOn w:val="Normal"/>
    <w:link w:val="FooterChar"/>
    <w:rsid w:val="00AA6BB2"/>
    <w:pPr>
      <w:tabs>
        <w:tab w:val="center" w:pos="4320"/>
        <w:tab w:val="right" w:pos="8640"/>
      </w:tabs>
    </w:pPr>
    <w:rPr>
      <w:sz w:val="18"/>
    </w:rPr>
  </w:style>
  <w:style w:type="character" w:styleId="PageNumber">
    <w:name w:val="page number"/>
    <w:rsid w:val="00AA6BB2"/>
    <w:rPr>
      <w:rFonts w:ascii="Calibri" w:hAnsi="Calibri"/>
      <w:sz w:val="18"/>
    </w:rPr>
  </w:style>
  <w:style w:type="paragraph" w:styleId="BalloonText">
    <w:name w:val="Balloon Text"/>
    <w:basedOn w:val="Normal"/>
    <w:semiHidden/>
    <w:rPr>
      <w:rFonts w:ascii="Tahoma" w:hAnsi="Tahoma" w:cs="Tahoma"/>
      <w:sz w:val="16"/>
      <w:szCs w:val="16"/>
    </w:rPr>
  </w:style>
  <w:style w:type="character" w:styleId="SubtleEmphasis">
    <w:name w:val="Subtle Emphasis"/>
    <w:uiPriority w:val="19"/>
    <w:qFormat/>
    <w:rsid w:val="007E00D9"/>
    <w:rPr>
      <w:i/>
      <w:iCs/>
      <w:color w:val="808080"/>
    </w:rPr>
  </w:style>
  <w:style w:type="paragraph" w:styleId="NormalWeb">
    <w:name w:val="Normal (Web)"/>
    <w:basedOn w:val="Normal"/>
    <w:rsid w:val="00AD2AA0"/>
    <w:pPr>
      <w:spacing w:before="100" w:beforeAutospacing="1" w:after="100" w:afterAutospacing="1"/>
    </w:pPr>
    <w:rPr>
      <w:szCs w:val="24"/>
    </w:rPr>
  </w:style>
  <w:style w:type="character" w:customStyle="1" w:styleId="HeaderChar">
    <w:name w:val="Header Char"/>
    <w:link w:val="Header"/>
    <w:uiPriority w:val="99"/>
    <w:rsid w:val="00AA6BB2"/>
    <w:rPr>
      <w:rFonts w:ascii="Calibri" w:hAnsi="Calibri"/>
      <w:b/>
      <w:i/>
      <w:sz w:val="24"/>
      <w:lang w:val="en-US" w:eastAsia="en-US"/>
    </w:rPr>
  </w:style>
  <w:style w:type="character" w:customStyle="1" w:styleId="Heading1Char">
    <w:name w:val="Heading 1 Char"/>
    <w:link w:val="Heading1"/>
    <w:rsid w:val="003E3275"/>
    <w:rPr>
      <w:rFonts w:ascii="Calibri" w:hAnsi="Calibri"/>
      <w:b/>
      <w:sz w:val="26"/>
      <w:lang w:val="en-US" w:eastAsia="en-US"/>
    </w:rPr>
  </w:style>
  <w:style w:type="character" w:customStyle="1" w:styleId="FooterChar">
    <w:name w:val="Footer Char"/>
    <w:link w:val="Footer"/>
    <w:rsid w:val="00AA6BB2"/>
    <w:rPr>
      <w:rFonts w:ascii="Calibri" w:hAnsi="Calibri"/>
      <w:sz w:val="18"/>
      <w:lang w:val="en-US" w:eastAsia="en-US"/>
    </w:rPr>
  </w:style>
  <w:style w:type="character" w:styleId="CommentReference">
    <w:name w:val="annotation reference"/>
    <w:basedOn w:val="DefaultParagraphFont"/>
    <w:uiPriority w:val="99"/>
    <w:semiHidden/>
    <w:unhideWhenUsed/>
    <w:rsid w:val="00DD4A72"/>
    <w:rPr>
      <w:sz w:val="16"/>
      <w:szCs w:val="16"/>
    </w:rPr>
  </w:style>
  <w:style w:type="paragraph" w:styleId="CommentText">
    <w:name w:val="annotation text"/>
    <w:basedOn w:val="Normal"/>
    <w:link w:val="CommentTextChar"/>
    <w:uiPriority w:val="99"/>
    <w:unhideWhenUsed/>
    <w:rsid w:val="00DD4A72"/>
    <w:rPr>
      <w:sz w:val="20"/>
    </w:rPr>
  </w:style>
  <w:style w:type="character" w:customStyle="1" w:styleId="CommentTextChar">
    <w:name w:val="Comment Text Char"/>
    <w:basedOn w:val="DefaultParagraphFont"/>
    <w:link w:val="CommentText"/>
    <w:uiPriority w:val="99"/>
    <w:rsid w:val="00DD4A72"/>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rsid w:val="00DD4A72"/>
    <w:rPr>
      <w:b/>
      <w:bCs/>
    </w:rPr>
  </w:style>
  <w:style w:type="character" w:customStyle="1" w:styleId="CommentSubjectChar">
    <w:name w:val="Comment Subject Char"/>
    <w:basedOn w:val="CommentTextChar"/>
    <w:link w:val="CommentSubject"/>
    <w:uiPriority w:val="99"/>
    <w:semiHidden/>
    <w:rsid w:val="00DD4A72"/>
    <w:rPr>
      <w:rFonts w:ascii="Calibri" w:hAnsi="Calibri"/>
      <w:b/>
      <w:bCs/>
      <w:lang w:val="en-US" w:eastAsia="en-US"/>
    </w:rPr>
  </w:style>
  <w:style w:type="paragraph" w:styleId="ListParagraph">
    <w:name w:val="List Paragraph"/>
    <w:basedOn w:val="Normal"/>
    <w:uiPriority w:val="34"/>
    <w:qFormat/>
    <w:rsid w:val="00061726"/>
    <w:pPr>
      <w:ind w:left="720"/>
      <w:contextualSpacing/>
    </w:pPr>
  </w:style>
  <w:style w:type="table" w:styleId="TableGrid">
    <w:name w:val="Table Grid"/>
    <w:basedOn w:val="TableNormal"/>
    <w:uiPriority w:val="59"/>
    <w:rsid w:val="0049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14DD"/>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2960">
      <w:bodyDiv w:val="1"/>
      <w:marLeft w:val="0"/>
      <w:marRight w:val="0"/>
      <w:marTop w:val="0"/>
      <w:marBottom w:val="0"/>
      <w:divBdr>
        <w:top w:val="none" w:sz="0" w:space="0" w:color="auto"/>
        <w:left w:val="none" w:sz="0" w:space="0" w:color="auto"/>
        <w:bottom w:val="none" w:sz="0" w:space="0" w:color="auto"/>
        <w:right w:val="none" w:sz="0" w:space="0" w:color="auto"/>
      </w:divBdr>
    </w:div>
    <w:div w:id="635070147">
      <w:bodyDiv w:val="1"/>
      <w:marLeft w:val="0"/>
      <w:marRight w:val="0"/>
      <w:marTop w:val="0"/>
      <w:marBottom w:val="0"/>
      <w:divBdr>
        <w:top w:val="none" w:sz="0" w:space="0" w:color="auto"/>
        <w:left w:val="none" w:sz="0" w:space="0" w:color="auto"/>
        <w:bottom w:val="none" w:sz="0" w:space="0" w:color="auto"/>
        <w:right w:val="none" w:sz="0" w:space="0" w:color="auto"/>
      </w:divBdr>
    </w:div>
    <w:div w:id="663094655">
      <w:bodyDiv w:val="1"/>
      <w:marLeft w:val="0"/>
      <w:marRight w:val="0"/>
      <w:marTop w:val="0"/>
      <w:marBottom w:val="0"/>
      <w:divBdr>
        <w:top w:val="none" w:sz="0" w:space="0" w:color="auto"/>
        <w:left w:val="none" w:sz="0" w:space="0" w:color="auto"/>
        <w:bottom w:val="none" w:sz="0" w:space="0" w:color="auto"/>
        <w:right w:val="none" w:sz="0" w:space="0" w:color="auto"/>
      </w:divBdr>
    </w:div>
    <w:div w:id="102991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kerkvanessa\Downloads\SaskatchewanHealthAuthority-Briefing%20No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d4c65c4a-92fd-4820-b243-4bcc1a8783a0">3UF3JW56HRZS-1011365346-135</_dlc_DocId>
    <_dlc_DocIdUrl xmlns="d4c65c4a-92fd-4820-b243-4bcc1a8783a0">
      <Url>https://sharepoint.ehealthsask.ca/sites/saskhealthauthority/about/Brand/_layouts/15/DocIdRedir.aspx?ID=3UF3JW56HRZS-1011365346-135</Url>
      <Description>3UF3JW56HRZS-1011365346-135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BF70F7F2A0A419642A514503728C3" ma:contentTypeVersion="2" ma:contentTypeDescription="Create a new document." ma:contentTypeScope="" ma:versionID="2abac86f15676c41917a1f50883783aa">
  <xsd:schema xmlns:xsd="http://www.w3.org/2001/XMLSchema" xmlns:xs="http://www.w3.org/2001/XMLSchema" xmlns:p="http://schemas.microsoft.com/office/2006/metadata/properties" xmlns:ns1="http://schemas.microsoft.com/sharepoint/v3" xmlns:ns2="d4c65c4a-92fd-4820-b243-4bcc1a8783a0" xmlns:ns3="7de7a663-c5d3-43e8-a357-51173b3b8300" targetNamespace="http://schemas.microsoft.com/office/2006/metadata/properties" ma:root="true" ma:fieldsID="f910cdd233d77453d39eabae196d798d" ns1:_="" ns2:_="" ns3:_="">
    <xsd:import namespace="http://schemas.microsoft.com/sharepoint/v3"/>
    <xsd:import namespace="d4c65c4a-92fd-4820-b243-4bcc1a8783a0"/>
    <xsd:import namespace="7de7a663-c5d3-43e8-a357-51173b3b830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c65c4a-92fd-4820-b243-4bcc1a8783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e7a663-c5d3-43e8-a357-51173b3b830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1097-04FF-4ADA-AB3C-6E6EA62DFAD9}">
  <ds:schemaRefs>
    <ds:schemaRef ds:uri="http://schemas.microsoft.com/sharepoint/events"/>
  </ds:schemaRefs>
</ds:datastoreItem>
</file>

<file path=customXml/itemProps2.xml><?xml version="1.0" encoding="utf-8"?>
<ds:datastoreItem xmlns:ds="http://schemas.openxmlformats.org/officeDocument/2006/customXml" ds:itemID="{C3A7D518-141D-4B47-B64A-792632EB81FA}">
  <ds:schemaRefs>
    <ds:schemaRef ds:uri="http://schemas.microsoft.com/sharepoint/v3/contenttype/forms"/>
  </ds:schemaRefs>
</ds:datastoreItem>
</file>

<file path=customXml/itemProps3.xml><?xml version="1.0" encoding="utf-8"?>
<ds:datastoreItem xmlns:ds="http://schemas.openxmlformats.org/officeDocument/2006/customXml" ds:itemID="{3D6B9209-2A6D-4880-AA3B-A8BB7CA63941}">
  <ds:schemaRefs>
    <ds:schemaRef ds:uri="http://schemas.microsoft.com/office/2006/metadata/properties"/>
    <ds:schemaRef ds:uri="http://schemas.microsoft.com/office/infopath/2007/PartnerControls"/>
    <ds:schemaRef ds:uri="http://schemas.microsoft.com/sharepoint/v3"/>
    <ds:schemaRef ds:uri="d4c65c4a-92fd-4820-b243-4bcc1a8783a0"/>
  </ds:schemaRefs>
</ds:datastoreItem>
</file>

<file path=customXml/itemProps4.xml><?xml version="1.0" encoding="utf-8"?>
<ds:datastoreItem xmlns:ds="http://schemas.openxmlformats.org/officeDocument/2006/customXml" ds:itemID="{3ACF9038-AE95-4601-8AC2-BE3DC52C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65c4a-92fd-4820-b243-4bcc1a8783a0"/>
    <ds:schemaRef ds:uri="7de7a663-c5d3-43e8-a357-51173b3b8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1CEBC8-C957-493D-BF54-D0DAA0F5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SaskatchewanHealthAuthority-Briefing NoteTemplate.dotx</Template>
  <TotalTime>50</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REGIONAL HEALTH AUTHORITY #4</vt:lpstr>
    </vt:vector>
  </TitlesOfParts>
  <Company>Information Technology</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HEALTH AUTHORITY #4</dc:title>
  <dc:creator>Verkerk, Vanessa SHA</dc:creator>
  <cp:lastModifiedBy>puneet kapur</cp:lastModifiedBy>
  <cp:revision>25</cp:revision>
  <cp:lastPrinted>2007-10-01T21:29:00Z</cp:lastPrinted>
  <dcterms:created xsi:type="dcterms:W3CDTF">2023-05-12T02:29:00Z</dcterms:created>
  <dcterms:modified xsi:type="dcterms:W3CDTF">2025-02-10T21:14:00Z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4b037e6f-28ad-4232-b4e8-bf7e65cb937a</vt:lpwstr>
  </property>
  <property fmtid="{D5CDD505-2E9C-101B-9397-08002B2CF9AE}" pid="3" name="ContentTypeId">
    <vt:lpwstr>0x010100BF4BF70F7F2A0A419642A514503728C3</vt:lpwstr>
  </property>
</Properties>
</file>